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40" w:lineRule="auto"/>
        <w:rPr/>
      </w:pPr>
      <w:r w:rsidDel="00000000" w:rsidR="00000000" w:rsidRPr="00000000">
        <w:rPr>
          <w:b w:val="1"/>
          <w:bCs w:val="1"/>
          <w:rtl w:val="0"/>
        </w:rPr>
        <w:t xml:space="preserve">TÄIENDUSKOOLITUSASUTUS</w:t>
        <w:br w:type="textWrapping"/>
        <w:t xml:space="preserve">sihtasutus Andrei Gritskov Foundation</w:t>
        <w:br w:type="textWrapping"/>
        <w:t xml:space="preserve">Registrikood 90009720 | EHISe ID 2144285</w:t>
        <w:br w:type="textWrapping"/>
        <w:t xml:space="preserve">Kaubamärk Estonian StartUp School</w:t>
      </w:r>
      <w:r w:rsidDel="00000000" w:rsidR="00000000" w:rsidRPr="00000000">
        <w:rPr>
          <w:rtl w:val="0"/>
        </w:rPr>
      </w:r>
    </w:p>
    <w:tbl>
      <w:tblPr>
        <w:tblStyle w:val="Table1"/>
        <w:tblW w:w="9576.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608"/>
        <w:gridCol w:w="4968"/>
        <w:tblGridChange w:id="0">
          <w:tblGrid>
            <w:gridCol w:w="4608"/>
            <w:gridCol w:w="4968"/>
          </w:tblGrid>
        </w:tblGridChange>
      </w:tblGrid>
      <w:tr>
        <w:trPr>
          <w:cantSplit w:val="0"/>
          <w:tblHeader w:val="0"/>
        </w:trPr>
        <w:tc>
          <w:tcPr>
            <w:tcMar>
              <w:top w:w="0.0" w:type="dxa"/>
              <w:bottom w:w="0.0" w:type="dxa"/>
            </w:tcMar>
          </w:tcPr>
          <w:p w:rsidR="00000000" w:rsidDel="00000000" w:rsidP="00000000" w:rsidRDefault="00000000" w:rsidRPr="00000000" w14:paraId="00000002">
            <w:pPr>
              <w:spacing w:after="20" w:lineRule="auto"/>
              <w:jc w:val="left"/>
              <w:rPr/>
            </w:pPr>
            <w:r w:rsidDel="00000000" w:rsidR="00000000" w:rsidRPr="00000000">
              <w:rPr>
                <w:rFonts w:ascii="Arial" w:cs="Arial" w:eastAsia="Arial" w:hAnsi="Arial"/>
                <w:b w:val="1"/>
                <w:bCs w:val="1"/>
                <w:sz w:val="21"/>
                <w:szCs w:val="21"/>
                <w:rtl w:val="0"/>
              </w:rPr>
              <w:t xml:space="preserve">KOOSTAJA</w:t>
            </w:r>
            <w:r w:rsidDel="00000000" w:rsidR="00000000" w:rsidRPr="00000000">
              <w:rPr>
                <w:rtl w:val="0"/>
              </w:rPr>
            </w:r>
          </w:p>
          <w:p w:rsidR="00000000" w:rsidDel="00000000" w:rsidP="00000000" w:rsidRDefault="00000000" w:rsidRPr="00000000" w14:paraId="00000003">
            <w:pPr>
              <w:spacing w:after="20" w:lineRule="auto"/>
              <w:jc w:val="left"/>
              <w:rPr/>
            </w:pPr>
            <w:r w:rsidDel="00000000" w:rsidR="00000000" w:rsidRPr="00000000">
              <w:rPr>
                <w:rFonts w:ascii="Arial" w:cs="Arial" w:eastAsia="Arial" w:hAnsi="Arial"/>
                <w:b w:val="0"/>
                <w:bCs w:val="0"/>
                <w:sz w:val="21"/>
                <w:szCs w:val="21"/>
                <w:rtl w:val="0"/>
              </w:rPr>
              <w:t xml:space="preserve">Dr. h.c. Andrei Gritskov, MBA</w:t>
            </w:r>
            <w:r w:rsidDel="00000000" w:rsidR="00000000" w:rsidRPr="00000000">
              <w:rPr>
                <w:rtl w:val="0"/>
              </w:rPr>
            </w:r>
          </w:p>
          <w:p w:rsidR="00000000" w:rsidDel="00000000" w:rsidP="00000000" w:rsidRDefault="00000000" w:rsidRPr="00000000" w14:paraId="00000004">
            <w:pPr>
              <w:spacing w:after="20" w:lineRule="auto"/>
              <w:jc w:val="left"/>
              <w:rPr/>
            </w:pPr>
            <w:r w:rsidDel="00000000" w:rsidR="00000000" w:rsidRPr="00000000">
              <w:rPr>
                <w:rFonts w:ascii="Arial" w:cs="Arial" w:eastAsia="Arial" w:hAnsi="Arial"/>
                <w:b w:val="0"/>
                <w:bCs w:val="0"/>
                <w:sz w:val="21"/>
                <w:szCs w:val="21"/>
                <w:rtl w:val="0"/>
              </w:rPr>
              <w:t xml:space="preserve">allkiri /digitaal/</w:t>
            </w:r>
            <w:r w:rsidDel="00000000" w:rsidR="00000000" w:rsidRPr="00000000">
              <w:rPr>
                <w:rtl w:val="0"/>
              </w:rPr>
            </w:r>
          </w:p>
          <w:p w:rsidR="00000000" w:rsidDel="00000000" w:rsidP="00000000" w:rsidRDefault="00000000" w:rsidRPr="00000000" w14:paraId="00000005">
            <w:pPr>
              <w:spacing w:after="20" w:lineRule="auto"/>
              <w:jc w:val="left"/>
              <w:rPr/>
            </w:pPr>
            <w:r w:rsidDel="00000000" w:rsidR="00000000" w:rsidRPr="00000000">
              <w:rPr>
                <w:rFonts w:ascii="Arial" w:cs="Arial" w:eastAsia="Arial" w:hAnsi="Arial"/>
                <w:b w:val="0"/>
                <w:bCs w:val="0"/>
                <w:sz w:val="21"/>
                <w:szCs w:val="21"/>
                <w:rtl w:val="0"/>
              </w:rPr>
              <w:t xml:space="preserve">kuupäev 08.09.2026</w:t>
            </w:r>
            <w:r w:rsidDel="00000000" w:rsidR="00000000" w:rsidRPr="00000000">
              <w:rPr>
                <w:rtl w:val="0"/>
              </w:rPr>
            </w:r>
          </w:p>
        </w:tc>
        <w:tc>
          <w:tcPr>
            <w:tcMar>
              <w:top w:w="0.0" w:type="dxa"/>
              <w:bottom w:w="0.0" w:type="dxa"/>
            </w:tcMar>
          </w:tcPr>
          <w:p w:rsidR="00000000" w:rsidDel="00000000" w:rsidP="00000000" w:rsidRDefault="00000000" w:rsidRPr="00000000" w14:paraId="00000006">
            <w:pPr>
              <w:spacing w:after="20" w:lineRule="auto"/>
              <w:jc w:val="right"/>
              <w:rPr/>
            </w:pPr>
            <w:r w:rsidDel="00000000" w:rsidR="00000000" w:rsidRPr="00000000">
              <w:rPr>
                <w:rFonts w:ascii="Arial" w:cs="Arial" w:eastAsia="Arial" w:hAnsi="Arial"/>
                <w:b w:val="1"/>
                <w:bCs w:val="1"/>
                <w:sz w:val="21"/>
                <w:szCs w:val="21"/>
                <w:rtl w:val="0"/>
              </w:rPr>
              <w:t xml:space="preserve">KINNITAN</w:t>
            </w:r>
            <w:r w:rsidDel="00000000" w:rsidR="00000000" w:rsidRPr="00000000">
              <w:rPr>
                <w:rtl w:val="0"/>
              </w:rPr>
            </w:r>
          </w:p>
          <w:p w:rsidR="00000000" w:rsidDel="00000000" w:rsidP="00000000" w:rsidRDefault="00000000" w:rsidRPr="00000000" w14:paraId="00000007">
            <w:pPr>
              <w:spacing w:after="20" w:lineRule="auto"/>
              <w:jc w:val="right"/>
              <w:rPr/>
            </w:pPr>
            <w:r w:rsidDel="00000000" w:rsidR="00000000" w:rsidRPr="00000000">
              <w:rPr>
                <w:rFonts w:ascii="Arial" w:cs="Arial" w:eastAsia="Arial" w:hAnsi="Arial"/>
                <w:b w:val="0"/>
                <w:bCs w:val="0"/>
                <w:sz w:val="21"/>
                <w:szCs w:val="21"/>
                <w:rtl w:val="0"/>
              </w:rPr>
              <w:t xml:space="preserve">Kinnitatud direktori Andrei Gritskov poolt 08.09.2026, Tallinn</w:t>
            </w:r>
            <w:r w:rsidDel="00000000" w:rsidR="00000000" w:rsidRPr="00000000">
              <w:rPr>
                <w:rtl w:val="0"/>
              </w:rPr>
            </w:r>
          </w:p>
          <w:p w:rsidR="00000000" w:rsidDel="00000000" w:rsidP="00000000" w:rsidRDefault="00000000" w:rsidRPr="00000000" w14:paraId="00000008">
            <w:pPr>
              <w:spacing w:after="20" w:lineRule="auto"/>
              <w:jc w:val="right"/>
              <w:rPr/>
            </w:pPr>
            <w:r w:rsidDel="00000000" w:rsidR="00000000" w:rsidRPr="00000000">
              <w:rPr>
                <w:rFonts w:ascii="Arial" w:cs="Arial" w:eastAsia="Arial" w:hAnsi="Arial"/>
                <w:b w:val="0"/>
                <w:bCs w:val="0"/>
                <w:sz w:val="21"/>
                <w:szCs w:val="21"/>
                <w:rtl w:val="0"/>
              </w:rPr>
              <w:t xml:space="preserve">allkiri /digitaal/</w:t>
            </w:r>
            <w:r w:rsidDel="00000000" w:rsidR="00000000" w:rsidRPr="00000000">
              <w:rPr>
                <w:rtl w:val="0"/>
              </w:rPr>
            </w:r>
          </w:p>
          <w:p w:rsidR="00000000" w:rsidDel="00000000" w:rsidP="00000000" w:rsidRDefault="00000000" w:rsidRPr="00000000" w14:paraId="00000009">
            <w:pPr>
              <w:spacing w:after="20" w:lineRule="auto"/>
              <w:jc w:val="right"/>
              <w:rPr/>
            </w:pPr>
            <w:r w:rsidDel="00000000" w:rsidR="00000000" w:rsidRPr="00000000">
              <w:rPr>
                <w:rFonts w:ascii="Arial" w:cs="Arial" w:eastAsia="Arial" w:hAnsi="Arial"/>
                <w:b w:val="0"/>
                <w:bCs w:val="0"/>
                <w:sz w:val="21"/>
                <w:szCs w:val="21"/>
                <w:rtl w:val="0"/>
              </w:rPr>
              <w:t xml:space="preserve">kuupäev 08.09.2026</w:t>
            </w:r>
            <w:r w:rsidDel="00000000" w:rsidR="00000000" w:rsidRPr="00000000">
              <w:rPr>
                <w:rtl w:val="0"/>
              </w:rPr>
            </w:r>
          </w:p>
        </w:tc>
      </w:tr>
    </w:tbl>
    <w:p w:rsidR="00000000" w:rsidDel="00000000" w:rsidP="00000000" w:rsidRDefault="00000000" w:rsidRPr="00000000" w14:paraId="0000000A">
      <w:pPr>
        <w:spacing w:after="180" w:lineRule="auto"/>
        <w:jc w:val="right"/>
        <w:rPr/>
      </w:pPr>
      <w:r w:rsidDel="00000000" w:rsidR="00000000" w:rsidRPr="00000000">
        <w:rPr>
          <w:sz w:val="19"/>
          <w:szCs w:val="19"/>
          <w:rtl w:val="0"/>
        </w:rPr>
        <w:t xml:space="preserve">Õppekava versioon 1.1</w:t>
        <w:br w:type="textWrapping"/>
        <w:t xml:space="preserve">Kinnitamise kuupäev 08.09.2026</w:t>
      </w:r>
      <w:r w:rsidDel="00000000" w:rsidR="00000000" w:rsidRPr="00000000">
        <w:rPr>
          <w:rtl w:val="0"/>
        </w:rPr>
      </w:r>
    </w:p>
    <w:p w:rsidR="00000000" w:rsidDel="00000000" w:rsidP="00000000" w:rsidRDefault="00000000" w:rsidRPr="00000000" w14:paraId="0000000B">
      <w:pPr>
        <w:pStyle w:val="Title"/>
        <w:jc w:val="left"/>
        <w:rPr/>
      </w:pPr>
      <w:r w:rsidDel="00000000" w:rsidR="00000000" w:rsidRPr="00000000">
        <w:rPr>
          <w:rtl w:val="0"/>
        </w:rPr>
        <w:t xml:space="preserve">Ettevõtluse alused</w:t>
      </w:r>
    </w:p>
    <w:p w:rsidR="00000000" w:rsidDel="00000000" w:rsidP="00000000" w:rsidRDefault="00000000" w:rsidRPr="00000000" w14:paraId="0000000C">
      <w:pPr>
        <w:spacing w:after="160" w:lineRule="auto"/>
        <w:rPr/>
      </w:pPr>
      <w:r w:rsidDel="00000000" w:rsidR="00000000" w:rsidRPr="00000000">
        <w:rPr>
          <w:b w:val="1"/>
          <w:bCs w:val="1"/>
          <w:sz w:val="24"/>
          <w:szCs w:val="24"/>
          <w:rtl w:val="0"/>
        </w:rPr>
        <w:t xml:space="preserve">TÄIENDUSKOOLITUSE ÕPPEKAVA</w:t>
      </w:r>
      <w:r w:rsidDel="00000000" w:rsidR="00000000" w:rsidRPr="00000000">
        <w:rPr>
          <w:rtl w:val="0"/>
        </w:rPr>
      </w:r>
    </w:p>
    <w:p w:rsidR="00000000" w:rsidDel="00000000" w:rsidP="00000000" w:rsidRDefault="00000000" w:rsidRPr="00000000" w14:paraId="0000000D">
      <w:pPr>
        <w:spacing w:after="200" w:lineRule="auto"/>
        <w:rPr/>
      </w:pPr>
      <w:r w:rsidDel="00000000" w:rsidR="00000000" w:rsidRPr="00000000">
        <w:rPr>
          <w:rtl w:val="0"/>
        </w:rPr>
        <w:t xml:space="preserve">Kursus viib õppija probleemist ja kliendivajadusest põhjendatud äriidee, lihtsa ärimudeli, finantsplaani ja esitluse koostamiseni.</w:t>
      </w:r>
    </w:p>
    <w:tbl>
      <w:tblPr>
        <w:tblStyle w:val="Table2"/>
        <w:tblW w:w="9576.0" w:type="dxa"/>
        <w:jc w:val="center"/>
        <w:tblLayout w:type="fixed"/>
        <w:tblLook w:val="0400"/>
      </w:tblPr>
      <w:tblGrid>
        <w:gridCol w:w="2448"/>
        <w:gridCol w:w="7128"/>
        <w:tblGridChange w:id="0">
          <w:tblGrid>
            <w:gridCol w:w="2448"/>
            <w:gridCol w:w="7128"/>
          </w:tblGrid>
        </w:tblGridChange>
      </w:tblGrid>
      <w:tr>
        <w:trPr>
          <w:cantSplit w:val="0"/>
          <w:tblHeader w:val="1"/>
        </w:trPr>
        <w:tc>
          <w:tcPr>
            <w:tcBorders>
              <w:top w:color="d9d9d9" w:space="0" w:sz="6" w:val="single"/>
              <w:left w:color="d9d9d9" w:space="0" w:sz="6" w:val="single"/>
              <w:bottom w:color="d9d9d9" w:space="0" w:sz="6" w:val="single"/>
              <w:right w:color="d9d9d9" w:space="0" w:sz="6" w:val="single"/>
            </w:tcBorders>
            <w:shd w:fill="17365d" w:val="clear"/>
            <w:tcMar>
              <w:top w:w="100.0" w:type="dxa"/>
              <w:bottom w:w="100.0" w:type="dxa"/>
            </w:tcMar>
            <w:vAlign w:val="center"/>
          </w:tcPr>
          <w:p w:rsidR="00000000" w:rsidDel="00000000" w:rsidP="00000000" w:rsidRDefault="00000000" w:rsidRPr="00000000" w14:paraId="0000000E">
            <w:pPr>
              <w:jc w:val="center"/>
              <w:rPr/>
            </w:pPr>
            <w:r w:rsidDel="00000000" w:rsidR="00000000" w:rsidRPr="00000000">
              <w:rPr>
                <w:rFonts w:ascii="Arial" w:cs="Arial" w:eastAsia="Arial" w:hAnsi="Arial"/>
                <w:b w:val="1"/>
                <w:bCs w:val="1"/>
                <w:color w:val="ffffff"/>
                <w:sz w:val="19"/>
                <w:szCs w:val="19"/>
                <w:rtl w:val="0"/>
              </w:rPr>
              <w:t xml:space="preserve">Põhiandmed</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17365d" w:val="clear"/>
            <w:tcMar>
              <w:top w:w="100.0" w:type="dxa"/>
              <w:bottom w:w="100.0" w:type="dxa"/>
            </w:tcMar>
            <w:vAlign w:val="center"/>
          </w:tcPr>
          <w:p w:rsidR="00000000" w:rsidDel="00000000" w:rsidP="00000000" w:rsidRDefault="00000000" w:rsidRPr="00000000" w14:paraId="0000000F">
            <w:pPr>
              <w:jc w:val="center"/>
              <w:rPr/>
            </w:pPr>
            <w:r w:rsidDel="00000000" w:rsidR="00000000" w:rsidRPr="00000000">
              <w:rPr>
                <w:rFonts w:ascii="Arial" w:cs="Arial" w:eastAsia="Arial" w:hAnsi="Arial"/>
                <w:b w:val="1"/>
                <w:bCs w:val="1"/>
                <w:color w:val="ffffff"/>
                <w:sz w:val="19"/>
                <w:szCs w:val="19"/>
                <w:rtl w:val="0"/>
              </w:rPr>
              <w:t xml:space="preserve">Kirjeldus</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10">
            <w:pPr>
              <w:spacing w:after="0" w:line="240" w:lineRule="auto"/>
              <w:jc w:val="center"/>
              <w:rPr/>
            </w:pPr>
            <w:r w:rsidDel="00000000" w:rsidR="00000000" w:rsidRPr="00000000">
              <w:rPr>
                <w:rFonts w:ascii="Arial" w:cs="Arial" w:eastAsia="Arial" w:hAnsi="Arial"/>
                <w:sz w:val="18"/>
                <w:szCs w:val="18"/>
                <w:rtl w:val="0"/>
              </w:rPr>
              <w:t xml:space="preserve">Õppekavarühm ja ISCED-F kood</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11">
            <w:pPr>
              <w:spacing w:after="0" w:line="240" w:lineRule="auto"/>
              <w:jc w:val="left"/>
              <w:rPr/>
            </w:pPr>
            <w:r w:rsidDel="00000000" w:rsidR="00000000" w:rsidRPr="00000000">
              <w:rPr>
                <w:rFonts w:ascii="Arial" w:cs="Arial" w:eastAsia="Arial" w:hAnsi="Arial"/>
                <w:sz w:val="18"/>
                <w:szCs w:val="18"/>
                <w:rtl w:val="0"/>
              </w:rPr>
              <w:t xml:space="preserve">0413 Juhtimine ja haldus</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12">
            <w:pPr>
              <w:spacing w:after="0" w:line="240" w:lineRule="auto"/>
              <w:jc w:val="center"/>
              <w:rPr/>
            </w:pPr>
            <w:r w:rsidDel="00000000" w:rsidR="00000000" w:rsidRPr="00000000">
              <w:rPr>
                <w:rFonts w:ascii="Arial" w:cs="Arial" w:eastAsia="Arial" w:hAnsi="Arial"/>
                <w:sz w:val="18"/>
                <w:szCs w:val="18"/>
                <w:rtl w:val="0"/>
              </w:rPr>
              <w:t xml:space="preserve">Sihtrühm</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13">
            <w:pPr>
              <w:spacing w:after="0" w:line="240" w:lineRule="auto"/>
              <w:jc w:val="left"/>
              <w:rPr/>
            </w:pPr>
            <w:r w:rsidDel="00000000" w:rsidR="00000000" w:rsidRPr="00000000">
              <w:rPr>
                <w:rFonts w:ascii="Arial" w:cs="Arial" w:eastAsia="Arial" w:hAnsi="Arial"/>
                <w:sz w:val="18"/>
                <w:szCs w:val="18"/>
                <w:rtl w:val="0"/>
              </w:rPr>
              <w:t xml:space="preserve">Täiskasvanud õppijad, kes soovivad omandada või täiendada praktilisi teadmisi ja oskusi; sobib ka muu kodukeelega õppijale</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14">
            <w:pPr>
              <w:spacing w:after="0" w:line="240" w:lineRule="auto"/>
              <w:jc w:val="center"/>
              <w:rPr/>
            </w:pPr>
            <w:r w:rsidDel="00000000" w:rsidR="00000000" w:rsidRPr="00000000">
              <w:rPr>
                <w:rFonts w:ascii="Arial" w:cs="Arial" w:eastAsia="Arial" w:hAnsi="Arial"/>
                <w:sz w:val="18"/>
                <w:szCs w:val="18"/>
                <w:rtl w:val="0"/>
              </w:rPr>
              <w:t xml:space="preserve">Õppe kogumaht</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15">
            <w:pPr>
              <w:spacing w:after="0" w:line="240" w:lineRule="auto"/>
              <w:jc w:val="left"/>
              <w:rPr/>
            </w:pPr>
            <w:r w:rsidDel="00000000" w:rsidR="00000000" w:rsidRPr="00000000">
              <w:rPr>
                <w:rFonts w:ascii="Arial" w:cs="Arial" w:eastAsia="Arial" w:hAnsi="Arial"/>
                <w:sz w:val="18"/>
                <w:szCs w:val="18"/>
                <w:rtl w:val="0"/>
              </w:rPr>
              <w:t xml:space="preserve">35 akadeemilist tundi; üks akadeemiline tund on 45 minutit</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16">
            <w:pPr>
              <w:spacing w:after="0" w:line="240" w:lineRule="auto"/>
              <w:jc w:val="center"/>
              <w:rPr/>
            </w:pPr>
            <w:r w:rsidDel="00000000" w:rsidR="00000000" w:rsidRPr="00000000">
              <w:rPr>
                <w:rFonts w:ascii="Arial" w:cs="Arial" w:eastAsia="Arial" w:hAnsi="Arial"/>
                <w:sz w:val="18"/>
                <w:szCs w:val="18"/>
                <w:rtl w:val="0"/>
              </w:rPr>
              <w:t xml:space="preserve">Kontaktõpe</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17">
            <w:pPr>
              <w:spacing w:after="0" w:line="240" w:lineRule="auto"/>
              <w:jc w:val="left"/>
              <w:rPr/>
            </w:pPr>
            <w:r w:rsidDel="00000000" w:rsidR="00000000" w:rsidRPr="00000000">
              <w:rPr>
                <w:rFonts w:ascii="Arial" w:cs="Arial" w:eastAsia="Arial" w:hAnsi="Arial"/>
                <w:sz w:val="18"/>
                <w:szCs w:val="18"/>
                <w:rtl w:val="0"/>
              </w:rPr>
              <w:t xml:space="preserve">28 akadeemilist tundi, sealhulgas 12 tundi praktilist õpet</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18">
            <w:pPr>
              <w:spacing w:after="0" w:line="240" w:lineRule="auto"/>
              <w:jc w:val="center"/>
              <w:rPr/>
            </w:pPr>
            <w:r w:rsidDel="00000000" w:rsidR="00000000" w:rsidRPr="00000000">
              <w:rPr>
                <w:rFonts w:ascii="Arial" w:cs="Arial" w:eastAsia="Arial" w:hAnsi="Arial"/>
                <w:sz w:val="18"/>
                <w:szCs w:val="18"/>
                <w:rtl w:val="0"/>
              </w:rPr>
              <w:t xml:space="preserve">Iseseisev õpe</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19">
            <w:pPr>
              <w:spacing w:after="0" w:line="240" w:lineRule="auto"/>
              <w:jc w:val="left"/>
              <w:rPr/>
            </w:pPr>
            <w:r w:rsidDel="00000000" w:rsidR="00000000" w:rsidRPr="00000000">
              <w:rPr>
                <w:rFonts w:ascii="Arial" w:cs="Arial" w:eastAsia="Arial" w:hAnsi="Arial"/>
                <w:sz w:val="18"/>
                <w:szCs w:val="18"/>
                <w:rtl w:val="0"/>
              </w:rPr>
              <w:t xml:space="preserve">7 akadeemilist tundi</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1A">
            <w:pPr>
              <w:spacing w:after="0" w:line="240" w:lineRule="auto"/>
              <w:jc w:val="center"/>
              <w:rPr/>
            </w:pPr>
            <w:r w:rsidDel="00000000" w:rsidR="00000000" w:rsidRPr="00000000">
              <w:rPr>
                <w:rFonts w:ascii="Arial" w:cs="Arial" w:eastAsia="Arial" w:hAnsi="Arial"/>
                <w:sz w:val="18"/>
                <w:szCs w:val="18"/>
                <w:rtl w:val="0"/>
              </w:rPr>
              <w:t xml:space="preserve">Õppekeel</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1B">
            <w:pPr>
              <w:spacing w:after="0" w:line="240" w:lineRule="auto"/>
              <w:jc w:val="left"/>
              <w:rPr/>
            </w:pPr>
            <w:r w:rsidDel="00000000" w:rsidR="00000000" w:rsidRPr="00000000">
              <w:rPr>
                <w:rFonts w:ascii="Arial" w:cs="Arial" w:eastAsia="Arial" w:hAnsi="Arial"/>
                <w:sz w:val="18"/>
                <w:szCs w:val="18"/>
                <w:rtl w:val="0"/>
              </w:rPr>
              <w:t xml:space="preserve">Eesti keel; muu kodukeelega õppijat toetatakse lõimitud aine- ja keeleõppe võtetega</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1C">
            <w:pPr>
              <w:spacing w:after="0" w:line="240" w:lineRule="auto"/>
              <w:jc w:val="center"/>
              <w:rPr/>
            </w:pPr>
            <w:r w:rsidDel="00000000" w:rsidR="00000000" w:rsidRPr="00000000">
              <w:rPr>
                <w:rFonts w:ascii="Arial" w:cs="Arial" w:eastAsia="Arial" w:hAnsi="Arial"/>
                <w:sz w:val="18"/>
                <w:szCs w:val="18"/>
                <w:rtl w:val="0"/>
              </w:rPr>
              <w:t xml:space="preserve">Õppevorm</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1D">
            <w:pPr>
              <w:spacing w:after="0" w:line="240" w:lineRule="auto"/>
              <w:jc w:val="left"/>
              <w:rPr/>
            </w:pPr>
            <w:r w:rsidDel="00000000" w:rsidR="00000000" w:rsidRPr="00000000">
              <w:rPr>
                <w:rFonts w:ascii="Arial" w:cs="Arial" w:eastAsia="Arial" w:hAnsi="Arial"/>
                <w:sz w:val="18"/>
                <w:szCs w:val="18"/>
                <w:rtl w:val="0"/>
              </w:rPr>
              <w:t xml:space="preserve">Kontaktõpe auditooriumis ja/või reaalajas veebikeskkonnas, praktiline õpe ning juhendatud iseseisev õpe</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1E">
            <w:pPr>
              <w:spacing w:after="0" w:line="240" w:lineRule="auto"/>
              <w:jc w:val="center"/>
              <w:rPr/>
            </w:pPr>
            <w:r w:rsidDel="00000000" w:rsidR="00000000" w:rsidRPr="00000000">
              <w:rPr>
                <w:rFonts w:ascii="Arial" w:cs="Arial" w:eastAsia="Arial" w:hAnsi="Arial"/>
                <w:sz w:val="18"/>
                <w:szCs w:val="18"/>
                <w:rtl w:val="0"/>
              </w:rPr>
              <w:t xml:space="preserve">Alustamise tingimused</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1F">
            <w:pPr>
              <w:spacing w:after="0" w:line="240" w:lineRule="auto"/>
              <w:jc w:val="left"/>
              <w:rPr/>
            </w:pPr>
            <w:r w:rsidDel="00000000" w:rsidR="00000000" w:rsidRPr="00000000">
              <w:rPr>
                <w:rFonts w:ascii="Arial" w:cs="Arial" w:eastAsia="Arial" w:hAnsi="Arial"/>
                <w:sz w:val="18"/>
                <w:szCs w:val="18"/>
                <w:rtl w:val="0"/>
              </w:rPr>
              <w:t xml:space="preserve">Eelteadmisi ei nõuta. Õppija vajab ligipääsu arvutile ja internetile projektitöö tegemiseks.</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20">
            <w:pPr>
              <w:spacing w:after="0" w:line="240" w:lineRule="auto"/>
              <w:jc w:val="center"/>
              <w:rPr/>
            </w:pPr>
            <w:r w:rsidDel="00000000" w:rsidR="00000000" w:rsidRPr="00000000">
              <w:rPr>
                <w:rFonts w:ascii="Arial" w:cs="Arial" w:eastAsia="Arial" w:hAnsi="Arial"/>
                <w:sz w:val="18"/>
                <w:szCs w:val="18"/>
                <w:rtl w:val="0"/>
              </w:rPr>
              <w:t xml:space="preserve">Hindamine</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21">
            <w:pPr>
              <w:spacing w:after="0" w:line="240" w:lineRule="auto"/>
              <w:jc w:val="left"/>
              <w:rPr/>
            </w:pPr>
            <w:r w:rsidDel="00000000" w:rsidR="00000000" w:rsidRPr="00000000">
              <w:rPr>
                <w:rFonts w:ascii="Arial" w:cs="Arial" w:eastAsia="Arial" w:hAnsi="Arial"/>
                <w:sz w:val="18"/>
                <w:szCs w:val="18"/>
                <w:rtl w:val="0"/>
              </w:rPr>
              <w:t xml:space="preserve">Õpiväljundite saavutatust hinnatakse mitteeristavalt: arvestatud või mittearvestatud</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22">
            <w:pPr>
              <w:spacing w:after="0" w:line="240" w:lineRule="auto"/>
              <w:jc w:val="center"/>
              <w:rPr/>
            </w:pPr>
            <w:r w:rsidDel="00000000" w:rsidR="00000000" w:rsidRPr="00000000">
              <w:rPr>
                <w:rFonts w:ascii="Arial" w:cs="Arial" w:eastAsia="Arial" w:hAnsi="Arial"/>
                <w:sz w:val="18"/>
                <w:szCs w:val="18"/>
                <w:rtl w:val="0"/>
              </w:rPr>
              <w:t xml:space="preserve">Õppekava sisekood</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23">
            <w:pPr>
              <w:spacing w:after="0" w:line="240" w:lineRule="auto"/>
              <w:jc w:val="left"/>
              <w:rPr/>
            </w:pPr>
            <w:r w:rsidDel="00000000" w:rsidR="00000000" w:rsidRPr="00000000">
              <w:rPr>
                <w:rFonts w:ascii="Arial" w:cs="Arial" w:eastAsia="Arial" w:hAnsi="Arial"/>
                <w:sz w:val="18"/>
                <w:szCs w:val="18"/>
                <w:rtl w:val="0"/>
              </w:rPr>
              <w:t xml:space="preserve">AF-TK-03-2026</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24">
            <w:pPr>
              <w:spacing w:after="0" w:line="240" w:lineRule="auto"/>
              <w:jc w:val="center"/>
              <w:rPr/>
            </w:pPr>
            <w:r w:rsidDel="00000000" w:rsidR="00000000" w:rsidRPr="00000000">
              <w:rPr>
                <w:rFonts w:ascii="Arial" w:cs="Arial" w:eastAsia="Arial" w:hAnsi="Arial"/>
                <w:sz w:val="18"/>
                <w:szCs w:val="18"/>
                <w:rtl w:val="0"/>
              </w:rPr>
              <w:t xml:space="preserve">Täienduskoolitusasutus</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25">
            <w:pPr>
              <w:spacing w:after="0" w:line="240" w:lineRule="auto"/>
              <w:jc w:val="left"/>
              <w:rPr/>
            </w:pPr>
            <w:r w:rsidDel="00000000" w:rsidR="00000000" w:rsidRPr="00000000">
              <w:rPr>
                <w:rFonts w:ascii="Arial" w:cs="Arial" w:eastAsia="Arial" w:hAnsi="Arial"/>
                <w:sz w:val="18"/>
                <w:szCs w:val="18"/>
                <w:rtl w:val="0"/>
              </w:rPr>
              <w:t xml:space="preserve">sihtasutus Andrei Gritskov Foundation</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26">
            <w:pPr>
              <w:spacing w:after="0" w:line="240" w:lineRule="auto"/>
              <w:jc w:val="center"/>
              <w:rPr/>
            </w:pPr>
            <w:r w:rsidDel="00000000" w:rsidR="00000000" w:rsidRPr="00000000">
              <w:rPr>
                <w:rFonts w:ascii="Arial" w:cs="Arial" w:eastAsia="Arial" w:hAnsi="Arial"/>
                <w:sz w:val="18"/>
                <w:szCs w:val="18"/>
                <w:rtl w:val="0"/>
              </w:rPr>
              <w:t xml:space="preserve">Täienduskoolitusasutuse registrikood</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27">
            <w:pPr>
              <w:spacing w:after="0" w:line="240" w:lineRule="auto"/>
              <w:jc w:val="left"/>
              <w:rPr/>
            </w:pPr>
            <w:r w:rsidDel="00000000" w:rsidR="00000000" w:rsidRPr="00000000">
              <w:rPr>
                <w:rFonts w:ascii="Arial" w:cs="Arial" w:eastAsia="Arial" w:hAnsi="Arial"/>
                <w:sz w:val="18"/>
                <w:szCs w:val="18"/>
                <w:rtl w:val="0"/>
              </w:rPr>
              <w:t xml:space="preserve">90009720</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28">
            <w:pPr>
              <w:spacing w:after="0" w:line="240" w:lineRule="auto"/>
              <w:jc w:val="center"/>
              <w:rPr/>
            </w:pPr>
            <w:r w:rsidDel="00000000" w:rsidR="00000000" w:rsidRPr="00000000">
              <w:rPr>
                <w:rFonts w:ascii="Arial" w:cs="Arial" w:eastAsia="Arial" w:hAnsi="Arial"/>
                <w:sz w:val="18"/>
                <w:szCs w:val="18"/>
                <w:rtl w:val="0"/>
              </w:rPr>
              <w:t xml:space="preserve">EHISe asutuse ID</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29">
            <w:pPr>
              <w:spacing w:after="0" w:line="240" w:lineRule="auto"/>
              <w:jc w:val="left"/>
              <w:rPr/>
            </w:pPr>
            <w:r w:rsidDel="00000000" w:rsidR="00000000" w:rsidRPr="00000000">
              <w:rPr>
                <w:rFonts w:ascii="Arial" w:cs="Arial" w:eastAsia="Arial" w:hAnsi="Arial"/>
                <w:sz w:val="18"/>
                <w:szCs w:val="18"/>
                <w:rtl w:val="0"/>
              </w:rPr>
              <w:t xml:space="preserve">2144285</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2A">
            <w:pPr>
              <w:spacing w:after="0" w:line="240" w:lineRule="auto"/>
              <w:jc w:val="center"/>
              <w:rPr/>
            </w:pPr>
            <w:r w:rsidDel="00000000" w:rsidR="00000000" w:rsidRPr="00000000">
              <w:rPr>
                <w:rFonts w:ascii="Arial" w:cs="Arial" w:eastAsia="Arial" w:hAnsi="Arial"/>
                <w:sz w:val="18"/>
                <w:szCs w:val="18"/>
                <w:rtl w:val="0"/>
              </w:rPr>
              <w:t xml:space="preserve">Majandustegevusteate registreerimisnumber</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2B">
            <w:pPr>
              <w:spacing w:after="0" w:line="240" w:lineRule="auto"/>
              <w:jc w:val="left"/>
              <w:rPr/>
            </w:pPr>
            <w:r w:rsidDel="00000000" w:rsidR="00000000" w:rsidRPr="00000000">
              <w:rPr>
                <w:rFonts w:ascii="Arial" w:cs="Arial" w:eastAsia="Arial" w:hAnsi="Arial"/>
                <w:sz w:val="18"/>
                <w:szCs w:val="18"/>
                <w:rtl w:val="0"/>
              </w:rPr>
              <w:t xml:space="preserve">260939</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2C">
            <w:pPr>
              <w:spacing w:after="0" w:line="240" w:lineRule="auto"/>
              <w:jc w:val="center"/>
              <w:rPr/>
            </w:pPr>
            <w:r w:rsidDel="00000000" w:rsidR="00000000" w:rsidRPr="00000000">
              <w:rPr>
                <w:rFonts w:ascii="Arial" w:cs="Arial" w:eastAsia="Arial" w:hAnsi="Arial"/>
                <w:sz w:val="18"/>
                <w:szCs w:val="18"/>
                <w:rtl w:val="0"/>
              </w:rPr>
              <w:t xml:space="preserve">Õppekava versioon</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2D">
            <w:pPr>
              <w:spacing w:after="0" w:line="240" w:lineRule="auto"/>
              <w:jc w:val="left"/>
              <w:rPr/>
            </w:pPr>
            <w:r w:rsidDel="00000000" w:rsidR="00000000" w:rsidRPr="00000000">
              <w:rPr>
                <w:rFonts w:ascii="Arial" w:cs="Arial" w:eastAsia="Arial" w:hAnsi="Arial"/>
                <w:sz w:val="18"/>
                <w:szCs w:val="18"/>
                <w:rtl w:val="0"/>
              </w:rPr>
              <w:t xml:space="preserve">1.1; kinnitatud 08.09.2026</w:t>
            </w:r>
            <w:r w:rsidDel="00000000" w:rsidR="00000000" w:rsidRPr="00000000">
              <w:rPr>
                <w:rtl w:val="0"/>
              </w:rPr>
            </w:r>
          </w:p>
        </w:tc>
      </w:tr>
    </w:tbl>
    <w:p w:rsidR="00000000" w:rsidDel="00000000" w:rsidP="00000000" w:rsidRDefault="00000000" w:rsidRPr="00000000" w14:paraId="0000002E">
      <w:pPr>
        <w:pStyle w:val="Heading1"/>
        <w:rPr/>
      </w:pPr>
      <w:r w:rsidDel="00000000" w:rsidR="00000000" w:rsidRPr="00000000">
        <w:rPr>
          <w:rtl w:val="0"/>
        </w:rPr>
        <w:t xml:space="preserve">1 Õppekava eesmärk</w:t>
      </w:r>
    </w:p>
    <w:p w:rsidR="00000000" w:rsidDel="00000000" w:rsidP="00000000" w:rsidRDefault="00000000" w:rsidRPr="00000000" w14:paraId="0000002F">
      <w:pPr>
        <w:rPr/>
      </w:pPr>
      <w:r w:rsidDel="00000000" w:rsidR="00000000" w:rsidRPr="00000000">
        <w:rPr>
          <w:rtl w:val="0"/>
        </w:rPr>
        <w:t xml:space="preserve">Õppija arendab ettevõtlikku hoiakut ning õpib kontrollima äriidee teostatavust kliendi, turu, meeskonna, raha, õiguse ja mõju vaatenurgast.</w:t>
      </w:r>
    </w:p>
    <w:p w:rsidR="00000000" w:rsidDel="00000000" w:rsidP="00000000" w:rsidRDefault="00000000" w:rsidRPr="00000000" w14:paraId="00000030">
      <w:pPr>
        <w:pStyle w:val="Heading1"/>
        <w:rPr/>
      </w:pPr>
      <w:r w:rsidDel="00000000" w:rsidR="00000000" w:rsidRPr="00000000">
        <w:rPr>
          <w:rtl w:val="0"/>
        </w:rPr>
        <w:t xml:space="preserve">2 Õpiväljundid</w:t>
      </w:r>
    </w:p>
    <w:p w:rsidR="00000000" w:rsidDel="00000000" w:rsidP="00000000" w:rsidRDefault="00000000" w:rsidRPr="00000000" w14:paraId="00000031">
      <w:pPr>
        <w:rPr/>
      </w:pPr>
      <w:r w:rsidDel="00000000" w:rsidR="00000000" w:rsidRPr="00000000">
        <w:rPr>
          <w:rtl w:val="0"/>
        </w:rPr>
        <w:t xml:space="preserve">Koolituse läbinud õppija</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331" w:right="0" w:hanging="230"/>
        <w:jc w:val="left"/>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 selgitab ettevõtlikkuse, ettevõtluse ja ettevõtte rolli ühiskonnas</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331" w:right="0" w:hanging="230"/>
        <w:jc w:val="left"/>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 sõnastab probleemi, sihtrühma ja väärtuspakkumise ning kontrollib eeldusi lihtsa kliendiuuringuga</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331" w:right="0" w:hanging="230"/>
        <w:jc w:val="left"/>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 kirjeldab sobivat ärimudelit, müügikanaleid ja peamisi partnereid</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331" w:right="0" w:hanging="230"/>
        <w:jc w:val="left"/>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 võrdleb Eestis levinud ettevõtlusvorme ning leiab ametlikust allikast põhinõuded</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331" w:right="0" w:hanging="230"/>
        <w:jc w:val="left"/>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 koostab lihtsa tulude, kulude, hinna ja rahavoo arvutuse</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331" w:right="0" w:hanging="230"/>
        <w:jc w:val="left"/>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 hindab idee riske, eetilisi küsimusi ja keskkonnamõju</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331" w:right="0" w:hanging="230"/>
        <w:jc w:val="left"/>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 esitleb äriideed selgelt ning vastab põhjendatult küsimustele</w:t>
      </w:r>
    </w:p>
    <w:p w:rsidR="00000000" w:rsidDel="00000000" w:rsidP="00000000" w:rsidRDefault="00000000" w:rsidRPr="00000000" w14:paraId="00000039">
      <w:pPr>
        <w:pStyle w:val="Heading1"/>
        <w:rPr/>
      </w:pPr>
      <w:r w:rsidDel="00000000" w:rsidR="00000000" w:rsidRPr="00000000">
        <w:rPr>
          <w:rtl w:val="0"/>
        </w:rPr>
        <w:t xml:space="preserve">3 Õppesisu ja õppemahu jaotus</w:t>
      </w:r>
    </w:p>
    <w:tbl>
      <w:tblPr>
        <w:tblStyle w:val="Table3"/>
        <w:tblW w:w="9576.0" w:type="dxa"/>
        <w:jc w:val="center"/>
        <w:tblLayout w:type="fixed"/>
        <w:tblLook w:val="0400"/>
      </w:tblPr>
      <w:tblGrid>
        <w:gridCol w:w="1800"/>
        <w:gridCol w:w="7776"/>
        <w:tblGridChange w:id="0">
          <w:tblGrid>
            <w:gridCol w:w="1800"/>
            <w:gridCol w:w="7776"/>
          </w:tblGrid>
        </w:tblGridChange>
      </w:tblGrid>
      <w:tr>
        <w:trPr>
          <w:cantSplit w:val="0"/>
          <w:tblHeader w:val="1"/>
        </w:trPr>
        <w:tc>
          <w:tcPr>
            <w:tcBorders>
              <w:top w:color="d9d9d9" w:space="0" w:sz="6" w:val="single"/>
              <w:left w:color="d9d9d9" w:space="0" w:sz="6" w:val="single"/>
              <w:bottom w:color="d9d9d9" w:space="0" w:sz="6" w:val="single"/>
              <w:right w:color="d9d9d9" w:space="0" w:sz="6" w:val="single"/>
            </w:tcBorders>
            <w:shd w:fill="17365d" w:val="clear"/>
            <w:tcMar>
              <w:top w:w="100.0" w:type="dxa"/>
              <w:bottom w:w="100.0" w:type="dxa"/>
            </w:tcMar>
            <w:vAlign w:val="center"/>
          </w:tcPr>
          <w:p w:rsidR="00000000" w:rsidDel="00000000" w:rsidP="00000000" w:rsidRDefault="00000000" w:rsidRPr="00000000" w14:paraId="0000003A">
            <w:pPr>
              <w:jc w:val="center"/>
              <w:rPr/>
            </w:pPr>
            <w:r w:rsidDel="00000000" w:rsidR="00000000" w:rsidRPr="00000000">
              <w:rPr>
                <w:rFonts w:ascii="Arial" w:cs="Arial" w:eastAsia="Arial" w:hAnsi="Arial"/>
                <w:b w:val="1"/>
                <w:bCs w:val="1"/>
                <w:color w:val="ffffff"/>
                <w:sz w:val="19"/>
                <w:szCs w:val="19"/>
                <w:rtl w:val="0"/>
              </w:rPr>
              <w:t xml:space="preserve">Akadeemilised tunnid</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17365d" w:val="clear"/>
            <w:tcMar>
              <w:top w:w="100.0" w:type="dxa"/>
              <w:bottom w:w="100.0" w:type="dxa"/>
            </w:tcMar>
            <w:vAlign w:val="center"/>
          </w:tcPr>
          <w:p w:rsidR="00000000" w:rsidDel="00000000" w:rsidP="00000000" w:rsidRDefault="00000000" w:rsidRPr="00000000" w14:paraId="0000003B">
            <w:pPr>
              <w:jc w:val="center"/>
              <w:rPr/>
            </w:pPr>
            <w:r w:rsidDel="00000000" w:rsidR="00000000" w:rsidRPr="00000000">
              <w:rPr>
                <w:rFonts w:ascii="Arial" w:cs="Arial" w:eastAsia="Arial" w:hAnsi="Arial"/>
                <w:b w:val="1"/>
                <w:bCs w:val="1"/>
                <w:color w:val="ffffff"/>
                <w:sz w:val="19"/>
                <w:szCs w:val="19"/>
                <w:rtl w:val="0"/>
              </w:rPr>
              <w:t xml:space="preserve">Teema ja õppetegevused</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3C">
            <w:pPr>
              <w:spacing w:after="0" w:line="240" w:lineRule="auto"/>
              <w:jc w:val="center"/>
              <w:rPr/>
            </w:pPr>
            <w:r w:rsidDel="00000000" w:rsidR="00000000" w:rsidRPr="00000000">
              <w:rPr>
                <w:rFonts w:ascii="Arial" w:cs="Arial" w:eastAsia="Arial" w:hAnsi="Arial"/>
                <w:sz w:val="18"/>
                <w:szCs w:val="18"/>
                <w:rtl w:val="0"/>
              </w:rPr>
              <w:t xml:space="preserve">3</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3D">
            <w:pPr>
              <w:spacing w:after="0" w:line="240" w:lineRule="auto"/>
              <w:jc w:val="left"/>
              <w:rPr/>
            </w:pPr>
            <w:r w:rsidDel="00000000" w:rsidR="00000000" w:rsidRPr="00000000">
              <w:rPr>
                <w:rFonts w:ascii="Arial" w:cs="Arial" w:eastAsia="Arial" w:hAnsi="Arial"/>
                <w:sz w:val="18"/>
                <w:szCs w:val="18"/>
                <w:rtl w:val="0"/>
              </w:rPr>
              <w:t xml:space="preserve">Ettevõtlik hoiak, probleemide märkamine ja eesmärkide seadmine</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3E">
            <w:pPr>
              <w:spacing w:after="0" w:line="240" w:lineRule="auto"/>
              <w:jc w:val="center"/>
              <w:rPr/>
            </w:pPr>
            <w:r w:rsidDel="00000000" w:rsidR="00000000" w:rsidRPr="00000000">
              <w:rPr>
                <w:rFonts w:ascii="Arial" w:cs="Arial" w:eastAsia="Arial" w:hAnsi="Arial"/>
                <w:sz w:val="18"/>
                <w:szCs w:val="18"/>
                <w:rtl w:val="0"/>
              </w:rPr>
              <w:t xml:space="preserve">5</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3F">
            <w:pPr>
              <w:spacing w:after="0" w:line="240" w:lineRule="auto"/>
              <w:jc w:val="left"/>
              <w:rPr/>
            </w:pPr>
            <w:r w:rsidDel="00000000" w:rsidR="00000000" w:rsidRPr="00000000">
              <w:rPr>
                <w:rFonts w:ascii="Arial" w:cs="Arial" w:eastAsia="Arial" w:hAnsi="Arial"/>
                <w:sz w:val="18"/>
                <w:szCs w:val="18"/>
                <w:rtl w:val="0"/>
              </w:rPr>
              <w:t xml:space="preserve">Klient, probleem, väärtuspakkumine ja lihtne kliendiuuring</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40">
            <w:pPr>
              <w:spacing w:after="0" w:line="240" w:lineRule="auto"/>
              <w:jc w:val="center"/>
              <w:rPr/>
            </w:pPr>
            <w:r w:rsidDel="00000000" w:rsidR="00000000" w:rsidRPr="00000000">
              <w:rPr>
                <w:rFonts w:ascii="Arial" w:cs="Arial" w:eastAsia="Arial" w:hAnsi="Arial"/>
                <w:sz w:val="18"/>
                <w:szCs w:val="18"/>
                <w:rtl w:val="0"/>
              </w:rPr>
              <w:t xml:space="preserve">4</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41">
            <w:pPr>
              <w:spacing w:after="0" w:line="240" w:lineRule="auto"/>
              <w:jc w:val="left"/>
              <w:rPr/>
            </w:pPr>
            <w:r w:rsidDel="00000000" w:rsidR="00000000" w:rsidRPr="00000000">
              <w:rPr>
                <w:rFonts w:ascii="Arial" w:cs="Arial" w:eastAsia="Arial" w:hAnsi="Arial"/>
                <w:sz w:val="18"/>
                <w:szCs w:val="18"/>
                <w:rtl w:val="0"/>
              </w:rPr>
              <w:t xml:space="preserve">Turg, konkurendid, eristumine ja turuinfo allikad</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42">
            <w:pPr>
              <w:spacing w:after="0" w:line="240" w:lineRule="auto"/>
              <w:jc w:val="center"/>
              <w:rPr/>
            </w:pPr>
            <w:r w:rsidDel="00000000" w:rsidR="00000000" w:rsidRPr="00000000">
              <w:rPr>
                <w:rFonts w:ascii="Arial" w:cs="Arial" w:eastAsia="Arial" w:hAnsi="Arial"/>
                <w:sz w:val="18"/>
                <w:szCs w:val="18"/>
                <w:rtl w:val="0"/>
              </w:rPr>
              <w:t xml:space="preserve">4</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43">
            <w:pPr>
              <w:spacing w:after="0" w:line="240" w:lineRule="auto"/>
              <w:jc w:val="left"/>
              <w:rPr/>
            </w:pPr>
            <w:r w:rsidDel="00000000" w:rsidR="00000000" w:rsidRPr="00000000">
              <w:rPr>
                <w:rFonts w:ascii="Arial" w:cs="Arial" w:eastAsia="Arial" w:hAnsi="Arial"/>
                <w:sz w:val="18"/>
                <w:szCs w:val="18"/>
                <w:rtl w:val="0"/>
              </w:rPr>
              <w:t xml:space="preserve">Ärimudel, ressursid, partnerid ja töökorraldus</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44">
            <w:pPr>
              <w:spacing w:after="0" w:line="240" w:lineRule="auto"/>
              <w:jc w:val="center"/>
              <w:rPr/>
            </w:pPr>
            <w:r w:rsidDel="00000000" w:rsidR="00000000" w:rsidRPr="00000000">
              <w:rPr>
                <w:rFonts w:ascii="Arial" w:cs="Arial" w:eastAsia="Arial" w:hAnsi="Arial"/>
                <w:sz w:val="18"/>
                <w:szCs w:val="18"/>
                <w:rtl w:val="0"/>
              </w:rPr>
              <w:t xml:space="preserve">4</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45">
            <w:pPr>
              <w:spacing w:after="0" w:line="240" w:lineRule="auto"/>
              <w:jc w:val="left"/>
              <w:rPr/>
            </w:pPr>
            <w:r w:rsidDel="00000000" w:rsidR="00000000" w:rsidRPr="00000000">
              <w:rPr>
                <w:rFonts w:ascii="Arial" w:cs="Arial" w:eastAsia="Arial" w:hAnsi="Arial"/>
                <w:sz w:val="18"/>
                <w:szCs w:val="18"/>
                <w:rtl w:val="0"/>
              </w:rPr>
              <w:t xml:space="preserve">Ettevõtlusvormid, registreerimine, lepingud ja vastutus</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46">
            <w:pPr>
              <w:spacing w:after="0" w:line="240" w:lineRule="auto"/>
              <w:jc w:val="center"/>
              <w:rPr/>
            </w:pPr>
            <w:r w:rsidDel="00000000" w:rsidR="00000000" w:rsidRPr="00000000">
              <w:rPr>
                <w:rFonts w:ascii="Arial" w:cs="Arial" w:eastAsia="Arial" w:hAnsi="Arial"/>
                <w:sz w:val="18"/>
                <w:szCs w:val="18"/>
                <w:rtl w:val="0"/>
              </w:rPr>
              <w:t xml:space="preserve">5</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47">
            <w:pPr>
              <w:spacing w:after="0" w:line="240" w:lineRule="auto"/>
              <w:jc w:val="left"/>
              <w:rPr/>
            </w:pPr>
            <w:r w:rsidDel="00000000" w:rsidR="00000000" w:rsidRPr="00000000">
              <w:rPr>
                <w:rFonts w:ascii="Arial" w:cs="Arial" w:eastAsia="Arial" w:hAnsi="Arial"/>
                <w:sz w:val="18"/>
                <w:szCs w:val="18"/>
                <w:rtl w:val="0"/>
              </w:rPr>
              <w:t xml:space="preserve">Hind, tulud, kulud, kasum, rahavoog ja maksude põhimõtted</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48">
            <w:pPr>
              <w:spacing w:after="0" w:line="240" w:lineRule="auto"/>
              <w:jc w:val="center"/>
              <w:rPr/>
            </w:pPr>
            <w:r w:rsidDel="00000000" w:rsidR="00000000" w:rsidRPr="00000000">
              <w:rPr>
                <w:rFonts w:ascii="Arial" w:cs="Arial" w:eastAsia="Arial" w:hAnsi="Arial"/>
                <w:sz w:val="18"/>
                <w:szCs w:val="18"/>
                <w:rtl w:val="0"/>
              </w:rPr>
              <w:t xml:space="preserve">3</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49">
            <w:pPr>
              <w:spacing w:after="0" w:line="240" w:lineRule="auto"/>
              <w:jc w:val="left"/>
              <w:rPr/>
            </w:pPr>
            <w:r w:rsidDel="00000000" w:rsidR="00000000" w:rsidRPr="00000000">
              <w:rPr>
                <w:rFonts w:ascii="Arial" w:cs="Arial" w:eastAsia="Arial" w:hAnsi="Arial"/>
                <w:sz w:val="18"/>
                <w:szCs w:val="18"/>
                <w:rtl w:val="0"/>
              </w:rPr>
              <w:t xml:space="preserve">Turundus, müük ja vastutustundlik kommunikatsioon</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4A">
            <w:pPr>
              <w:spacing w:after="0" w:line="240" w:lineRule="auto"/>
              <w:jc w:val="center"/>
              <w:rPr/>
            </w:pPr>
            <w:r w:rsidDel="00000000" w:rsidR="00000000" w:rsidRPr="00000000">
              <w:rPr>
                <w:rFonts w:ascii="Arial" w:cs="Arial" w:eastAsia="Arial" w:hAnsi="Arial"/>
                <w:sz w:val="18"/>
                <w:szCs w:val="18"/>
                <w:rtl w:val="0"/>
              </w:rPr>
              <w:t xml:space="preserve">2</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4B">
            <w:pPr>
              <w:spacing w:after="0" w:line="240" w:lineRule="auto"/>
              <w:jc w:val="left"/>
              <w:rPr/>
            </w:pPr>
            <w:r w:rsidDel="00000000" w:rsidR="00000000" w:rsidRPr="00000000">
              <w:rPr>
                <w:rFonts w:ascii="Arial" w:cs="Arial" w:eastAsia="Arial" w:hAnsi="Arial"/>
                <w:sz w:val="18"/>
                <w:szCs w:val="18"/>
                <w:rtl w:val="0"/>
              </w:rPr>
              <w:t xml:space="preserve">Riskid, eetika ja kestlikkus</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4C">
            <w:pPr>
              <w:spacing w:after="0" w:line="240" w:lineRule="auto"/>
              <w:jc w:val="center"/>
              <w:rPr/>
            </w:pPr>
            <w:r w:rsidDel="00000000" w:rsidR="00000000" w:rsidRPr="00000000">
              <w:rPr>
                <w:rFonts w:ascii="Arial" w:cs="Arial" w:eastAsia="Arial" w:hAnsi="Arial"/>
                <w:sz w:val="18"/>
                <w:szCs w:val="18"/>
                <w:rtl w:val="0"/>
              </w:rPr>
              <w:t xml:space="preserve">4</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4D">
            <w:pPr>
              <w:spacing w:after="0" w:line="240" w:lineRule="auto"/>
              <w:jc w:val="left"/>
              <w:rPr/>
            </w:pPr>
            <w:r w:rsidDel="00000000" w:rsidR="00000000" w:rsidRPr="00000000">
              <w:rPr>
                <w:rFonts w:ascii="Arial" w:cs="Arial" w:eastAsia="Arial" w:hAnsi="Arial"/>
                <w:sz w:val="18"/>
                <w:szCs w:val="18"/>
                <w:rtl w:val="0"/>
              </w:rPr>
              <w:t xml:space="preserve">Äriidee projekt, esitlus ja tagasiside</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4E">
            <w:pPr>
              <w:spacing w:after="0" w:line="240" w:lineRule="auto"/>
              <w:jc w:val="center"/>
              <w:rPr/>
            </w:pPr>
            <w:r w:rsidDel="00000000" w:rsidR="00000000" w:rsidRPr="00000000">
              <w:rPr>
                <w:rFonts w:ascii="Arial" w:cs="Arial" w:eastAsia="Arial" w:hAnsi="Arial"/>
                <w:sz w:val="18"/>
                <w:szCs w:val="18"/>
                <w:rtl w:val="0"/>
              </w:rPr>
              <w:t xml:space="preserve">1</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4F">
            <w:pPr>
              <w:spacing w:after="0" w:line="240" w:lineRule="auto"/>
              <w:jc w:val="left"/>
              <w:rPr/>
            </w:pPr>
            <w:r w:rsidDel="00000000" w:rsidR="00000000" w:rsidRPr="00000000">
              <w:rPr>
                <w:rFonts w:ascii="Arial" w:cs="Arial" w:eastAsia="Arial" w:hAnsi="Arial"/>
                <w:sz w:val="18"/>
                <w:szCs w:val="18"/>
                <w:rtl w:val="0"/>
              </w:rPr>
              <w:t xml:space="preserve">Eneseanalüüs ja kursuse kokkuvõte</w:t>
            </w:r>
            <w:r w:rsidDel="00000000" w:rsidR="00000000" w:rsidRPr="00000000">
              <w:rPr>
                <w:rtl w:val="0"/>
              </w:rPr>
            </w:r>
          </w:p>
        </w:tc>
      </w:tr>
    </w:tbl>
    <w:p w:rsidR="00000000" w:rsidDel="00000000" w:rsidP="00000000" w:rsidRDefault="00000000" w:rsidRPr="00000000" w14:paraId="00000050">
      <w:pPr>
        <w:pStyle w:val="Heading1"/>
        <w:rPr/>
      </w:pPr>
      <w:r w:rsidDel="00000000" w:rsidR="00000000" w:rsidRPr="00000000">
        <w:rPr>
          <w:rtl w:val="0"/>
        </w:rPr>
        <w:t xml:space="preserve">4 Õppemeetodid ja iseseisev õpe</w:t>
      </w:r>
    </w:p>
    <w:p w:rsidR="00000000" w:rsidDel="00000000" w:rsidP="00000000" w:rsidRDefault="00000000" w:rsidRPr="00000000" w14:paraId="00000051">
      <w:pPr>
        <w:rPr/>
      </w:pPr>
      <w:r w:rsidDel="00000000" w:rsidR="00000000" w:rsidRPr="00000000">
        <w:rPr>
          <w:rtl w:val="0"/>
        </w:rPr>
        <w:t xml:space="preserve">Probleemipõhine õpe, lühiloengud, meeskonnatöö, kliendivestlused, andmeotsing, arvutused, prototüüpimine, ärimudeli koostamine ja esitlus.</w:t>
      </w:r>
    </w:p>
    <w:p w:rsidR="00000000" w:rsidDel="00000000" w:rsidP="00000000" w:rsidRDefault="00000000" w:rsidRPr="00000000" w14:paraId="00000052">
      <w:pPr>
        <w:rPr/>
      </w:pPr>
      <w:r w:rsidDel="00000000" w:rsidR="00000000" w:rsidRPr="00000000">
        <w:rPr>
          <w:rtl w:val="0"/>
        </w:rPr>
        <w:t xml:space="preserve">Iseseisvas õppes töötab õppija läbi koolitaja määratud materjalid, täidab õpiväljunditega seotud rakendusülesanded ning täiendab hindamisele esitatavat tööd saadud tagasiside alusel. Koolitaja annab iseseisvale tööle tagasisidet. Teemade järjestust võib kohandada, kuid õppe kogumaht, kontaktõppe ja iseseisva õppe maht ning õpiväljundid säilitatakse.</w:t>
      </w:r>
    </w:p>
    <w:p w:rsidR="00000000" w:rsidDel="00000000" w:rsidP="00000000" w:rsidRDefault="00000000" w:rsidRPr="00000000" w14:paraId="00000053">
      <w:pPr>
        <w:pStyle w:val="Heading1"/>
        <w:rPr/>
      </w:pPr>
      <w:r w:rsidDel="00000000" w:rsidR="00000000" w:rsidRPr="00000000">
        <w:rPr>
          <w:rtl w:val="0"/>
        </w:rPr>
        <w:t xml:space="preserve">5 Õppekeskkond vahendid ja ohutus</w:t>
      </w:r>
    </w:p>
    <w:p w:rsidR="00000000" w:rsidDel="00000000" w:rsidP="00000000" w:rsidRDefault="00000000" w:rsidRPr="00000000" w14:paraId="00000054">
      <w:pPr>
        <w:rPr/>
      </w:pPr>
      <w:r w:rsidDel="00000000" w:rsidR="00000000" w:rsidRPr="00000000">
        <w:rPr>
          <w:rtl w:val="0"/>
        </w:rPr>
        <w:t xml:space="preserve">Õpe toimub paindliku mööbliga klassis ja digikeskkonnas. Vajalikud on arvutid, internet ja esitlusvahendid. Võimaluse korral kaasatakse ettevõtjaid ning külastatakse ettevõtet. Õppijate isikuandmeid ja kliendiuuringute vastuseid töödeldakse minimaalselt ja turvaliselt.</w:t>
      </w:r>
    </w:p>
    <w:p w:rsidR="00000000" w:rsidDel="00000000" w:rsidP="00000000" w:rsidRDefault="00000000" w:rsidRPr="00000000" w14:paraId="00000055">
      <w:pPr>
        <w:pStyle w:val="Heading1"/>
        <w:rPr/>
      </w:pPr>
      <w:r w:rsidDel="00000000" w:rsidR="00000000" w:rsidRPr="00000000">
        <w:rPr>
          <w:rtl w:val="0"/>
        </w:rPr>
        <w:t xml:space="preserve">6 Õppija toetamine</w:t>
      </w:r>
    </w:p>
    <w:p w:rsidR="00000000" w:rsidDel="00000000" w:rsidP="00000000" w:rsidRDefault="00000000" w:rsidRPr="00000000" w14:paraId="00000056">
      <w:pPr>
        <w:rPr/>
      </w:pPr>
      <w:r w:rsidDel="00000000" w:rsidR="00000000" w:rsidRPr="00000000">
        <w:rPr>
          <w:rtl w:val="0"/>
        </w:rPr>
        <w:t xml:space="preserve">Õpe toimub eesti keeles. Muu kodukeelega õppija toetamiseks rakendatakse lõimitud aine- ja keeleõppe põhimõtteid: mõistesõnastikku, visuaale, keelemudeleid, näidiseid, etapiviisilisi juhiseid, paaris- ja rühmatööd ning vajaduse korral täiendavat juhendamist. Keeleline tugi ei vähenda ainealaste õpitulemuste taset. Keelevigu arvestatakse hindamisel ainult ulatuses, milles need takistavad ainealase sisu mõistmist või ülesande eesmärgi saavutamist.</w:t>
      </w:r>
    </w:p>
    <w:p w:rsidR="00000000" w:rsidDel="00000000" w:rsidP="00000000" w:rsidRDefault="00000000" w:rsidRPr="00000000" w14:paraId="00000057">
      <w:pPr>
        <w:rPr/>
      </w:pPr>
      <w:r w:rsidDel="00000000" w:rsidR="00000000" w:rsidRPr="00000000">
        <w:rPr>
          <w:rtl w:val="0"/>
        </w:rPr>
        <w:t xml:space="preserve">Koolitaja arvestab võimaluse korral õppija varasema kogemuse, õpivajaduse ja ligipääsetavuse vajadustega, kohandades õppematerjali esitust, tööviisi, tempot ja tagasisidet ilma õpiväljundite miinimumtaset vähendamata.</w:t>
      </w:r>
    </w:p>
    <w:p w:rsidR="00000000" w:rsidDel="00000000" w:rsidP="00000000" w:rsidRDefault="00000000" w:rsidRPr="00000000" w14:paraId="00000058">
      <w:pPr>
        <w:pStyle w:val="Heading1"/>
        <w:rPr/>
      </w:pPr>
      <w:r w:rsidDel="00000000" w:rsidR="00000000" w:rsidRPr="00000000">
        <w:rPr>
          <w:rtl w:val="0"/>
        </w:rPr>
        <w:t xml:space="preserve">7 Õpiväljundite hindamine</w:t>
      </w:r>
    </w:p>
    <w:tbl>
      <w:tblPr>
        <w:tblStyle w:val="Table4"/>
        <w:tblW w:w="9576.0" w:type="dxa"/>
        <w:jc w:val="center"/>
        <w:tblLayout w:type="fixed"/>
        <w:tblLook w:val="0400"/>
      </w:tblPr>
      <w:tblGrid>
        <w:gridCol w:w="2376"/>
        <w:gridCol w:w="2232"/>
        <w:gridCol w:w="4968"/>
        <w:tblGridChange w:id="0">
          <w:tblGrid>
            <w:gridCol w:w="2376"/>
            <w:gridCol w:w="2232"/>
            <w:gridCol w:w="4968"/>
          </w:tblGrid>
        </w:tblGridChange>
      </w:tblGrid>
      <w:tr>
        <w:trPr>
          <w:cantSplit w:val="0"/>
          <w:tblHeader w:val="1"/>
        </w:trPr>
        <w:tc>
          <w:tcPr>
            <w:tcBorders>
              <w:top w:color="d9d9d9" w:space="0" w:sz="6" w:val="single"/>
              <w:left w:color="d9d9d9" w:space="0" w:sz="6" w:val="single"/>
              <w:bottom w:color="d9d9d9" w:space="0" w:sz="6" w:val="single"/>
              <w:right w:color="d9d9d9" w:space="0" w:sz="6" w:val="single"/>
            </w:tcBorders>
            <w:shd w:fill="17365d" w:val="clear"/>
            <w:tcMar>
              <w:top w:w="100.0" w:type="dxa"/>
              <w:bottom w:w="100.0" w:type="dxa"/>
            </w:tcMar>
            <w:vAlign w:val="center"/>
          </w:tcPr>
          <w:p w:rsidR="00000000" w:rsidDel="00000000" w:rsidP="00000000" w:rsidRDefault="00000000" w:rsidRPr="00000000" w14:paraId="00000059">
            <w:pPr>
              <w:jc w:val="center"/>
              <w:rPr/>
            </w:pPr>
            <w:r w:rsidDel="00000000" w:rsidR="00000000" w:rsidRPr="00000000">
              <w:rPr>
                <w:rFonts w:ascii="Arial" w:cs="Arial" w:eastAsia="Arial" w:hAnsi="Arial"/>
                <w:b w:val="1"/>
                <w:bCs w:val="1"/>
                <w:color w:val="ffffff"/>
                <w:sz w:val="19"/>
                <w:szCs w:val="19"/>
                <w:rtl w:val="0"/>
              </w:rPr>
              <w:t xml:space="preserve">Hindamismeetod</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17365d" w:val="clear"/>
            <w:tcMar>
              <w:top w:w="100.0" w:type="dxa"/>
              <w:bottom w:w="100.0" w:type="dxa"/>
            </w:tcMar>
            <w:vAlign w:val="center"/>
          </w:tcPr>
          <w:p w:rsidR="00000000" w:rsidDel="00000000" w:rsidP="00000000" w:rsidRDefault="00000000" w:rsidRPr="00000000" w14:paraId="0000005A">
            <w:pPr>
              <w:jc w:val="center"/>
              <w:rPr/>
            </w:pPr>
            <w:r w:rsidDel="00000000" w:rsidR="00000000" w:rsidRPr="00000000">
              <w:rPr>
                <w:rFonts w:ascii="Arial" w:cs="Arial" w:eastAsia="Arial" w:hAnsi="Arial"/>
                <w:b w:val="1"/>
                <w:bCs w:val="1"/>
                <w:color w:val="ffffff"/>
                <w:sz w:val="19"/>
                <w:szCs w:val="19"/>
                <w:rtl w:val="0"/>
              </w:rPr>
              <w:t xml:space="preserve">Hinnatavad õpiväljundid</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17365d" w:val="clear"/>
            <w:tcMar>
              <w:top w:w="100.0" w:type="dxa"/>
              <w:bottom w:w="100.0" w:type="dxa"/>
            </w:tcMar>
            <w:vAlign w:val="center"/>
          </w:tcPr>
          <w:p w:rsidR="00000000" w:rsidDel="00000000" w:rsidP="00000000" w:rsidRDefault="00000000" w:rsidRPr="00000000" w14:paraId="0000005B">
            <w:pPr>
              <w:jc w:val="center"/>
              <w:rPr/>
            </w:pPr>
            <w:r w:rsidDel="00000000" w:rsidR="00000000" w:rsidRPr="00000000">
              <w:rPr>
                <w:rFonts w:ascii="Arial" w:cs="Arial" w:eastAsia="Arial" w:hAnsi="Arial"/>
                <w:b w:val="1"/>
                <w:bCs w:val="1"/>
                <w:color w:val="ffffff"/>
                <w:sz w:val="19"/>
                <w:szCs w:val="19"/>
                <w:rtl w:val="0"/>
              </w:rPr>
              <w:t xml:space="preserve">Hindamiskriteerium</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5C">
            <w:pPr>
              <w:spacing w:after="0" w:line="240" w:lineRule="auto"/>
              <w:jc w:val="center"/>
              <w:rPr/>
            </w:pPr>
            <w:r w:rsidDel="00000000" w:rsidR="00000000" w:rsidRPr="00000000">
              <w:rPr>
                <w:rFonts w:ascii="Arial" w:cs="Arial" w:eastAsia="Arial" w:hAnsi="Arial"/>
                <w:sz w:val="18"/>
                <w:szCs w:val="18"/>
                <w:rtl w:val="0"/>
              </w:rPr>
              <w:t xml:space="preserve">Äriidee portfoolio</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5D">
            <w:pPr>
              <w:spacing w:after="0" w:line="240" w:lineRule="auto"/>
              <w:jc w:val="left"/>
              <w:rPr/>
            </w:pPr>
            <w:r w:rsidDel="00000000" w:rsidR="00000000" w:rsidRPr="00000000">
              <w:rPr>
                <w:rFonts w:ascii="Arial" w:cs="Arial" w:eastAsia="Arial" w:hAnsi="Arial"/>
                <w:sz w:val="18"/>
                <w:szCs w:val="18"/>
                <w:rtl w:val="0"/>
              </w:rPr>
              <w:t xml:space="preserve">Probleem, klient, turg ja ärimudel</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5E">
            <w:pPr>
              <w:spacing w:after="0" w:line="240" w:lineRule="auto"/>
              <w:jc w:val="left"/>
              <w:rPr/>
            </w:pPr>
            <w:r w:rsidDel="00000000" w:rsidR="00000000" w:rsidRPr="00000000">
              <w:rPr>
                <w:rFonts w:ascii="Arial" w:cs="Arial" w:eastAsia="Arial" w:hAnsi="Arial"/>
                <w:sz w:val="18"/>
                <w:szCs w:val="18"/>
                <w:rtl w:val="0"/>
              </w:rPr>
              <w:t xml:space="preserve">Väited tuginevad kogutud infole ning probleem, sihtrühm ja väärtuspakkumine moodustavad loogilise terviku</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5F">
            <w:pPr>
              <w:spacing w:after="0" w:line="240" w:lineRule="auto"/>
              <w:jc w:val="center"/>
              <w:rPr/>
            </w:pPr>
            <w:r w:rsidDel="00000000" w:rsidR="00000000" w:rsidRPr="00000000">
              <w:rPr>
                <w:rFonts w:ascii="Arial" w:cs="Arial" w:eastAsia="Arial" w:hAnsi="Arial"/>
                <w:sz w:val="18"/>
                <w:szCs w:val="18"/>
                <w:rtl w:val="0"/>
              </w:rPr>
              <w:t xml:space="preserve">Finantsülesanne</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60">
            <w:pPr>
              <w:spacing w:after="0" w:line="240" w:lineRule="auto"/>
              <w:jc w:val="left"/>
              <w:rPr/>
            </w:pPr>
            <w:r w:rsidDel="00000000" w:rsidR="00000000" w:rsidRPr="00000000">
              <w:rPr>
                <w:rFonts w:ascii="Arial" w:cs="Arial" w:eastAsia="Arial" w:hAnsi="Arial"/>
                <w:sz w:val="18"/>
                <w:szCs w:val="18"/>
                <w:rtl w:val="0"/>
              </w:rPr>
              <w:t xml:space="preserve">Hind, tulud, kulud ja rahavoog</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61">
            <w:pPr>
              <w:spacing w:after="0" w:line="240" w:lineRule="auto"/>
              <w:jc w:val="left"/>
              <w:rPr/>
            </w:pPr>
            <w:r w:rsidDel="00000000" w:rsidR="00000000" w:rsidRPr="00000000">
              <w:rPr>
                <w:rFonts w:ascii="Arial" w:cs="Arial" w:eastAsia="Arial" w:hAnsi="Arial"/>
                <w:sz w:val="18"/>
                <w:szCs w:val="18"/>
                <w:rtl w:val="0"/>
              </w:rPr>
              <w:t xml:space="preserve">Arvutused on kontrollitavad, ühikud õiged ja eeldused selgelt nimetatud</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62">
            <w:pPr>
              <w:spacing w:after="0" w:line="240" w:lineRule="auto"/>
              <w:jc w:val="center"/>
              <w:rPr/>
            </w:pPr>
            <w:r w:rsidDel="00000000" w:rsidR="00000000" w:rsidRPr="00000000">
              <w:rPr>
                <w:rFonts w:ascii="Arial" w:cs="Arial" w:eastAsia="Arial" w:hAnsi="Arial"/>
                <w:sz w:val="18"/>
                <w:szCs w:val="18"/>
                <w:rtl w:val="0"/>
              </w:rPr>
              <w:t xml:space="preserve">Esitlus</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63">
            <w:pPr>
              <w:spacing w:after="0" w:line="240" w:lineRule="auto"/>
              <w:jc w:val="left"/>
              <w:rPr/>
            </w:pPr>
            <w:r w:rsidDel="00000000" w:rsidR="00000000" w:rsidRPr="00000000">
              <w:rPr>
                <w:rFonts w:ascii="Arial" w:cs="Arial" w:eastAsia="Arial" w:hAnsi="Arial"/>
                <w:sz w:val="18"/>
                <w:szCs w:val="18"/>
                <w:rtl w:val="0"/>
              </w:rPr>
              <w:t xml:space="preserve">Idee põhjendamine</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64">
            <w:pPr>
              <w:spacing w:after="0" w:line="240" w:lineRule="auto"/>
              <w:jc w:val="left"/>
              <w:rPr/>
            </w:pPr>
            <w:r w:rsidDel="00000000" w:rsidR="00000000" w:rsidRPr="00000000">
              <w:rPr>
                <w:rFonts w:ascii="Arial" w:cs="Arial" w:eastAsia="Arial" w:hAnsi="Arial"/>
                <w:sz w:val="18"/>
                <w:szCs w:val="18"/>
                <w:rtl w:val="0"/>
              </w:rPr>
              <w:t xml:space="preserve">Esitlus kirjeldab lahendust, klienti, teostatavust, riske ja järgmist sammu ning vastab küsimustele</w:t>
            </w:r>
            <w:r w:rsidDel="00000000" w:rsidR="00000000" w:rsidRPr="00000000">
              <w:rPr>
                <w:rtl w:val="0"/>
              </w:rPr>
            </w:r>
          </w:p>
        </w:tc>
      </w:tr>
    </w:tbl>
    <w:p w:rsidR="00000000" w:rsidDel="00000000" w:rsidP="00000000" w:rsidRDefault="00000000" w:rsidRPr="00000000" w14:paraId="00000065">
      <w:pPr>
        <w:rPr/>
      </w:pPr>
      <w:r w:rsidDel="00000000" w:rsidR="00000000" w:rsidRPr="00000000">
        <w:rPr>
          <w:rtl w:val="0"/>
        </w:rPr>
        <w:t xml:space="preserve">Hindamine on mitteeristav. Õpiväljundid loetakse saavutatuks, kui õppija esitab kõik kohustuslikud hindamistööd ja iga töö vastab vähemalt tabelis kirjeldatud kriteeriumile. Õppijal on võimalus puudusi kõrvaldada ja töö uuesti esitada koolitusasutuse õppekorralduse alustes määratud korras.</w:t>
      </w:r>
    </w:p>
    <w:p w:rsidR="00000000" w:rsidDel="00000000" w:rsidP="00000000" w:rsidRDefault="00000000" w:rsidRPr="00000000" w14:paraId="00000066">
      <w:pPr>
        <w:pStyle w:val="Heading1"/>
        <w:rPr/>
      </w:pPr>
      <w:r w:rsidDel="00000000" w:rsidR="00000000" w:rsidRPr="00000000">
        <w:rPr>
          <w:rtl w:val="0"/>
        </w:rPr>
        <w:t xml:space="preserve">8 Lõpetamise tingimused ja väljastatavad dokumendid</w:t>
      </w:r>
    </w:p>
    <w:p w:rsidR="00000000" w:rsidDel="00000000" w:rsidP="00000000" w:rsidRDefault="00000000" w:rsidRPr="00000000" w14:paraId="00000067">
      <w:pPr>
        <w:rPr/>
      </w:pPr>
      <w:r w:rsidDel="00000000" w:rsidR="00000000" w:rsidRPr="00000000">
        <w:rPr>
          <w:rtl w:val="0"/>
        </w:rPr>
        <w:t xml:space="preserve">Tunnistus väljastatakse õppijale, kelle kõigi õpiväljundite saavutatust on hinnatud ja kes on saavutanud kõik õppekava lõpetamiseks nõutud õpiväljundid. Kui õpiväljundite saavutatust ei hinnatud või õppija ei saavutanud kõiki nõutud õpiväljundeid, väljastatakse talle koolitusel osalemise või läbitud teemade kohta tõend. Tunnistused ja tõendid nummerdatakse, allkirjastatakse koolitusasutuse kehtestatud korras ning nende üle peetakse arvestust.</w:t>
      </w:r>
    </w:p>
    <w:p w:rsidR="00000000" w:rsidDel="00000000" w:rsidP="00000000" w:rsidRDefault="00000000" w:rsidRPr="00000000" w14:paraId="00000068">
      <w:pPr>
        <w:pStyle w:val="Heading1"/>
        <w:rPr/>
      </w:pPr>
      <w:r w:rsidDel="00000000" w:rsidR="00000000" w:rsidRPr="00000000">
        <w:rPr>
          <w:rtl w:val="0"/>
        </w:rPr>
        <w:t xml:space="preserve">9 Õppevara</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331" w:right="0" w:hanging="230"/>
        <w:jc w:val="left"/>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 ärimudeli ja eelarve mallid</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331" w:right="0" w:hanging="230"/>
        <w:jc w:val="left"/>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 ametlik ettevõtlus- ja maksuinfo ning usaldusväärsed statistikaallikad</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331" w:right="0" w:hanging="230"/>
        <w:jc w:val="left"/>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 koolitaja valitud juhtumid, videod ja näidisesitlused</w:t>
      </w:r>
    </w:p>
    <w:p w:rsidR="00000000" w:rsidDel="00000000" w:rsidP="00000000" w:rsidRDefault="00000000" w:rsidRPr="00000000" w14:paraId="0000006C">
      <w:pPr>
        <w:pStyle w:val="Heading1"/>
        <w:rPr/>
      </w:pPr>
      <w:r w:rsidDel="00000000" w:rsidR="00000000" w:rsidRPr="00000000">
        <w:rPr>
          <w:rtl w:val="0"/>
        </w:rPr>
        <w:t xml:space="preserve">10 Koolitaja kvalifikatsioon ja kompetentsid</w:t>
      </w:r>
    </w:p>
    <w:p w:rsidR="00000000" w:rsidDel="00000000" w:rsidP="00000000" w:rsidRDefault="00000000" w:rsidRPr="00000000" w14:paraId="0000006D">
      <w:pPr>
        <w:rPr/>
      </w:pPr>
      <w:r w:rsidDel="00000000" w:rsidR="00000000" w:rsidRPr="00000000">
        <w:rPr>
          <w:rtl w:val="0"/>
        </w:rPr>
        <w:t xml:space="preserve">Koolitaja vastab kõigile tema tööle kohaldatavatele kvalifikatsiooni-, pädevus- ja kompetentsinõuetele kooskõlas kehtiva standardi ja õigusaktidega. Koolitajal on koolitatavas valdkonnas erialased teadmised ja oskused ning täiskasvanute koolitaja kompetentsid. Täienduskoolitusasutus hindab enne koolitaja kaasamist dokumentaalselt tema kvalifikatsiooni, õpi- või töökogemuse ja kompetentside piisavust õppekava õpiväljundite saavutamiseks. Koolitaja nimi koos kompetentsust tõendava kvalifikatsiooni, õpi- või töökogemuse kirjeldusega avalikustatakse koolitusasutuse veebilehel.</w:t>
      </w:r>
    </w:p>
    <w:p w:rsidR="00000000" w:rsidDel="00000000" w:rsidP="00000000" w:rsidRDefault="00000000" w:rsidRPr="00000000" w14:paraId="0000006E">
      <w:pPr>
        <w:rPr/>
      </w:pPr>
      <w:r w:rsidDel="00000000" w:rsidR="00000000" w:rsidRPr="00000000">
        <w:rPr>
          <w:rtl w:val="0"/>
        </w:rPr>
        <w:t xml:space="preserve">Koolituse sisust tulenev erialane nõue: Ettevõtluse, majanduse või ärijuhtimise ettevalmistus ning praktiline ettevõtlus- või arendusprojekti kogemus. Vajalik on oskus juhendada meeskonnatööd ja finantsarvutusi.</w:t>
      </w:r>
    </w:p>
    <w:p w:rsidR="00000000" w:rsidDel="00000000" w:rsidP="00000000" w:rsidRDefault="00000000" w:rsidRPr="00000000" w14:paraId="0000006F">
      <w:pPr>
        <w:pStyle w:val="Heading1"/>
        <w:rPr/>
      </w:pPr>
      <w:r w:rsidDel="00000000" w:rsidR="00000000" w:rsidRPr="00000000">
        <w:rPr>
          <w:rtl w:val="0"/>
        </w:rPr>
        <w:t xml:space="preserve">11 Õppekava staatus ja avalikustamine</w:t>
      </w:r>
    </w:p>
    <w:p w:rsidR="00000000" w:rsidDel="00000000" w:rsidP="00000000" w:rsidRDefault="00000000" w:rsidRPr="00000000" w14:paraId="00000070">
      <w:pPr>
        <w:rPr/>
      </w:pPr>
      <w:r w:rsidDel="00000000" w:rsidR="00000000" w:rsidRPr="00000000">
        <w:rPr>
          <w:rtl w:val="0"/>
        </w:rPr>
        <w:t xml:space="preserve">Käesolev õppekava on väljaspool tasemeõpet toimuva täienduskoolituse õppekava. Koolitus ei anna üld-, kutse- ega kõrgharidust, kutset ega mikrokvalifikatsiooni ning selle mahtu ei väljendata ainepunktides. Õppekava ja koolitusega seotud koolitajate nõutud andmed avalikustatakse eesti keeles koolitusasutuse veebilehel või muus avalikult ligipääsetavas digikeskkonnas enne koolitusele registreerumist.</w:t>
      </w:r>
    </w:p>
    <w:p w:rsidR="00000000" w:rsidDel="00000000" w:rsidP="00000000" w:rsidRDefault="00000000" w:rsidRPr="00000000" w14:paraId="00000071">
      <w:pPr>
        <w:rPr/>
      </w:pPr>
      <w:r w:rsidDel="00000000" w:rsidR="00000000" w:rsidRPr="00000000">
        <w:rPr>
          <w:rtl w:val="0"/>
        </w:rPr>
        <w:t xml:space="preserve">Õppekavarühma tähis 0413 (Juhtimine ja haldus) on ISCED-F liigituse kood. Õppekava tähis AF-TK-03-2026 on koolitusasutuse sisekood, mitte EHISe õppekava kood. Registrikood 90009720, EHISe asutuse ID 2144285 ja majandustegevusteate registreerimisnumber 260939 identifitseerivad koolitusasutust ja tema majandustegevust ning on seetõttu kõigis kümnes õppekavas samad.</w:t>
      </w:r>
    </w:p>
    <w:p w:rsidR="00000000" w:rsidDel="00000000" w:rsidP="00000000" w:rsidRDefault="00000000" w:rsidRPr="00000000" w14:paraId="00000072">
      <w:pPr>
        <w:rPr/>
      </w:pPr>
      <w:r w:rsidDel="00000000" w:rsidR="00000000" w:rsidRPr="00000000">
        <w:rPr>
          <w:rtl w:val="0"/>
        </w:rPr>
        <w:t xml:space="preserve">Tavapärase 35 akadeemilise tunni pikkuse täienduskoolituse õppekava kohta ei anta eraldi EHISe õppekava koodi. EHISes esitatakse majandustegevusteates õppekavarühmad; üksik õppekava kantakse registrisse eraldi ainult siis, kui konkreetse koolitusliigi suhtes kehtib õigusaktist tulenev registreerimis- või tegevusloakohustus. Õppekavas märgitud ISCED-F rühm ei tõenda iseenesest selle rühma olemasolu kehtivas majandustegevusteates. Enne koolituse pakkumist kontrollib koolitusasutus, et vastav õppekavarühm on majandustegevusteates nr 260939 kajastatud, ja vajaduse korral täiendab teadet EHISes.</w:t>
      </w:r>
    </w:p>
    <w:p w:rsidR="00000000" w:rsidDel="00000000" w:rsidP="00000000" w:rsidRDefault="00000000" w:rsidRPr="00000000" w14:paraId="00000073">
      <w:pPr>
        <w:rPr/>
      </w:pPr>
      <w:r w:rsidDel="00000000" w:rsidR="00000000" w:rsidRPr="00000000">
        <w:rPr>
          <w:rtl w:val="0"/>
        </w:rPr>
        <w:t xml:space="preserve">Kui gümnaasium ostab programmi ja soovib arvestada selle oma tasemeõppe osana, otsustab gümnaasium õppe arvestamise, lisab kursuse oma kooli õppekavasse ning määrab sellele koolisisese kursuse tähise ja mahu oma kehtiva õppekorralduse kohaselt. Täienduskoolitusasutuse registriandmed ja sisekood ei asenda gümnaasiumi otsust ega kooli õppekava tähist.</w:t>
      </w:r>
    </w:p>
    <w:p w:rsidR="00000000" w:rsidDel="00000000" w:rsidP="00000000" w:rsidRDefault="00000000" w:rsidRPr="00000000" w14:paraId="00000074">
      <w:pPr>
        <w:pStyle w:val="Heading1"/>
        <w:rPr/>
      </w:pPr>
      <w:r w:rsidDel="00000000" w:rsidR="00000000" w:rsidRPr="00000000">
        <w:rPr>
          <w:rtl w:val="0"/>
        </w:rPr>
        <w:t xml:space="preserve">12 Õiguslikud alused</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331" w:right="0" w:hanging="230"/>
        <w:jc w:val="left"/>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 Täiskasvanute koolituse seadus, eelkõige täienduskoolituse õppekava, õppekeskkonna, koolitaja, avalikustamise ja dokumentide nõuded.</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331" w:right="0" w:hanging="230"/>
        <w:jc w:val="left"/>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 Haridus- ja teadusministri määrus nr 27 „Täienduskoolituse standard“, kehtiv redaktsioon alates 25.04.2025.</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331" w:right="0" w:hanging="230"/>
        <w:jc w:val="left"/>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 Täienduskoolituse standardi lisa „Täienduskoolituse õppekavarühmad“, mis põhineb ISCED-F 2013 liigitusel.</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331" w:right="0" w:hanging="230"/>
        <w:jc w:val="left"/>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 Täienduskoolitusasutuse õppekorralduse alused ja tegevuse kvaliteedi tagamise alused.</w:t>
      </w:r>
    </w:p>
    <w:sectPr>
      <w:footerReference r:id="rId6" w:type="default"/>
      <w:pgSz w:h="16838" w:w="11906" w:orient="portrait"/>
      <w:pgMar w:bottom="1020" w:top="1020" w:left="1247" w:right="10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5a5a5a"/>
        <w:sz w:val="15"/>
        <w:szCs w:val="15"/>
        <w:u w:val="none"/>
        <w:shd w:fill="auto" w:val="clear"/>
        <w:vertAlign w:val="baseline"/>
        <w:rtl w:val="0"/>
      </w:rPr>
      <w:t xml:space="preserve">Ettevõtluse alused   |   Täienduskoolitus   |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
      </w:rPr>
    </w:rPrDefault>
    <w:pPrDefault>
      <w:pPr>
        <w:spacing w:after="4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60" w:before="140" w:lineRule="auto"/>
    </w:pPr>
    <w:rPr>
      <w:rFonts w:ascii="Arial" w:cs="Arial" w:eastAsia="Arial" w:hAnsi="Arial"/>
      <w:b w:val="1"/>
      <w:bCs w:val="1"/>
      <w:color w:val="000000"/>
      <w:sz w:val="26"/>
      <w:szCs w:val="26"/>
    </w:rPr>
  </w:style>
  <w:style w:type="paragraph" w:styleId="Heading2">
    <w:name w:val="heading 2"/>
    <w:basedOn w:val="Normal"/>
    <w:next w:val="Normal"/>
    <w:pPr>
      <w:keepNext w:val="1"/>
      <w:keepLines w:val="1"/>
      <w:spacing w:after="40" w:before="120" w:lineRule="auto"/>
    </w:pPr>
    <w:rPr>
      <w:rFonts w:ascii="Arial" w:cs="Arial" w:eastAsia="Arial" w:hAnsi="Arial"/>
      <w:b w:val="1"/>
      <w:bCs w:val="1"/>
      <w:color w:val="000000"/>
      <w:sz w:val="23"/>
      <w:szCs w:val="23"/>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120" w:line="240" w:lineRule="auto"/>
    </w:pPr>
    <w:rPr>
      <w:rFonts w:ascii="Arial" w:cs="Arial" w:eastAsia="Arial" w:hAnsi="Arial"/>
      <w:b w:val="1"/>
      <w:bCs w:val="1"/>
      <w:color w:val="000000"/>
      <w:sz w:val="36"/>
      <w:szCs w:val="36"/>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